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827"/>
      </w:tblGrid>
      <w:tr w:rsidR="007A46A2" w:rsidRPr="00106239" w14:paraId="4B8BAD87" w14:textId="77777777" w:rsidTr="00416A07">
        <w:tc>
          <w:tcPr>
            <w:tcW w:w="1020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A51B4A4" w14:textId="77777777" w:rsidR="007A46A2" w:rsidRPr="00FA7E18" w:rsidRDefault="007A46A2" w:rsidP="00FA7E18">
            <w:pPr>
              <w:ind w:right="-7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FA7E18">
              <w:rPr>
                <w:rFonts w:ascii="Verdana" w:hAnsi="Verdana"/>
                <w:sz w:val="16"/>
                <w:szCs w:val="16"/>
                <w:lang w:val="en-GB"/>
              </w:rPr>
              <w:t>Lieferantenspezifikation</w:t>
            </w:r>
            <w:proofErr w:type="spellEnd"/>
            <w:r w:rsidRPr="00FA7E18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A7E18">
              <w:rPr>
                <w:rFonts w:ascii="Verdana" w:hAnsi="Verdana"/>
                <w:sz w:val="16"/>
                <w:szCs w:val="16"/>
                <w:lang w:val="en-GB"/>
              </w:rPr>
              <w:t>Kaufteile</w:t>
            </w:r>
            <w:proofErr w:type="spellEnd"/>
            <w:r w:rsidRPr="00FA7E18">
              <w:rPr>
                <w:rFonts w:ascii="Verdana" w:hAnsi="Verdana"/>
                <w:sz w:val="16"/>
                <w:szCs w:val="16"/>
                <w:lang w:val="en-GB"/>
              </w:rPr>
              <w:t xml:space="preserve"> / List of Suppliers for Purchased Parts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r w:rsidRPr="00FA7E18">
              <w:rPr>
                <w:rFonts w:ascii="Verdana" w:hAnsi="Verdana"/>
                <w:b/>
                <w:sz w:val="16"/>
                <w:szCs w:val="16"/>
                <w:lang w:val="en-GB"/>
              </w:rPr>
              <w:t>Siemens (SIE)</w:t>
            </w:r>
          </w:p>
        </w:tc>
      </w:tr>
      <w:tr w:rsidR="007A46A2" w:rsidRPr="00B1360E" w14:paraId="12A95A4F" w14:textId="77777777" w:rsidTr="00416A07">
        <w:tc>
          <w:tcPr>
            <w:tcW w:w="6379" w:type="dxa"/>
            <w:vAlign w:val="center"/>
          </w:tcPr>
          <w:p w14:paraId="488CE57D" w14:textId="26AF7A7B" w:rsidR="007A46A2" w:rsidRPr="007E26C9" w:rsidRDefault="007A46A2" w:rsidP="00416A07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SPS und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Komponente</w:t>
            </w:r>
            <w:r w:rsidR="002852B7">
              <w:rPr>
                <w:rFonts w:ascii="Verdana" w:hAnsi="Verdana"/>
                <w:sz w:val="14"/>
                <w:szCs w:val="14"/>
                <w:lang w:val="en-GB"/>
              </w:rPr>
              <w:t>n</w:t>
            </w:r>
            <w:proofErr w:type="spellEnd"/>
          </w:p>
          <w:p w14:paraId="604CD742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PLC and related components</w:t>
            </w:r>
          </w:p>
        </w:tc>
        <w:tc>
          <w:tcPr>
            <w:tcW w:w="3827" w:type="dxa"/>
            <w:vAlign w:val="center"/>
          </w:tcPr>
          <w:p w14:paraId="7EEAD990" w14:textId="149B0305" w:rsidR="007A46A2" w:rsidRPr="00B1360E" w:rsidRDefault="00400C1D" w:rsidP="00B1360E">
            <w:pPr>
              <w:rPr>
                <w:rFonts w:ascii="Verdana" w:hAnsi="Verdana"/>
                <w:sz w:val="14"/>
                <w:szCs w:val="14"/>
              </w:rPr>
            </w:pPr>
            <w:r w:rsidRPr="00B1360E">
              <w:rPr>
                <w:rFonts w:ascii="Verdana" w:hAnsi="Verdana"/>
                <w:sz w:val="14"/>
                <w:szCs w:val="14"/>
              </w:rPr>
              <w:t xml:space="preserve">SIEMENS </w:t>
            </w:r>
            <w:r w:rsidR="007A46A2" w:rsidRPr="00B1360E">
              <w:rPr>
                <w:rFonts w:ascii="Verdana" w:hAnsi="Verdana"/>
                <w:sz w:val="14"/>
                <w:szCs w:val="14"/>
              </w:rPr>
              <w:t>S7-</w:t>
            </w:r>
            <w:r w:rsidR="00B1360E" w:rsidRPr="00B1360E">
              <w:rPr>
                <w:rFonts w:ascii="Verdana" w:hAnsi="Verdana"/>
                <w:sz w:val="14"/>
                <w:szCs w:val="14"/>
              </w:rPr>
              <w:t>1500</w:t>
            </w:r>
            <w:r w:rsidR="005810BC">
              <w:rPr>
                <w:rFonts w:ascii="Verdana" w:hAnsi="Verdana"/>
                <w:sz w:val="14"/>
                <w:szCs w:val="14"/>
              </w:rPr>
              <w:t>-</w:t>
            </w:r>
            <w:r w:rsidR="007A46A2" w:rsidRPr="00B1360E">
              <w:rPr>
                <w:rFonts w:ascii="Verdana" w:hAnsi="Verdana"/>
                <w:sz w:val="14"/>
                <w:szCs w:val="14"/>
              </w:rPr>
              <w:t>F</w:t>
            </w:r>
            <w:r w:rsidR="00B1360E" w:rsidRPr="00B1360E">
              <w:rPr>
                <w:rFonts w:ascii="Verdana" w:hAnsi="Verdana"/>
                <w:sz w:val="14"/>
                <w:szCs w:val="14"/>
              </w:rPr>
              <w:t>/T</w:t>
            </w:r>
            <w:r w:rsidR="005810BC">
              <w:rPr>
                <w:rFonts w:ascii="Verdana" w:hAnsi="Verdana"/>
                <w:sz w:val="14"/>
                <w:szCs w:val="14"/>
              </w:rPr>
              <w:t xml:space="preserve">, </w:t>
            </w:r>
            <w:r w:rsidR="007A46A2" w:rsidRPr="00B1360E">
              <w:rPr>
                <w:rFonts w:ascii="Verdana" w:hAnsi="Verdana"/>
                <w:sz w:val="14"/>
                <w:szCs w:val="14"/>
              </w:rPr>
              <w:t>ET200S</w:t>
            </w:r>
            <w:r w:rsidR="00B1360E" w:rsidRPr="00B1360E">
              <w:rPr>
                <w:rFonts w:ascii="Verdana" w:hAnsi="Verdana"/>
                <w:sz w:val="14"/>
                <w:szCs w:val="14"/>
              </w:rPr>
              <w:t>P</w:t>
            </w:r>
          </w:p>
        </w:tc>
      </w:tr>
      <w:tr w:rsidR="007A46A2" w:rsidRPr="007E26C9" w14:paraId="170CC7A3" w14:textId="77777777" w:rsidTr="00AD6F60">
        <w:tc>
          <w:tcPr>
            <w:tcW w:w="6379" w:type="dxa"/>
            <w:vAlign w:val="center"/>
          </w:tcPr>
          <w:p w14:paraId="05FA38E2" w14:textId="77777777" w:rsidR="007A46A2" w:rsidRPr="007E26C9" w:rsidRDefault="007A46A2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Frequenzumrichter</w:t>
            </w:r>
          </w:p>
          <w:p w14:paraId="6B64E1B5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Frequency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inverter</w:t>
            </w:r>
            <w:proofErr w:type="spellEnd"/>
          </w:p>
        </w:tc>
        <w:tc>
          <w:tcPr>
            <w:tcW w:w="3827" w:type="dxa"/>
            <w:vAlign w:val="center"/>
          </w:tcPr>
          <w:p w14:paraId="1833D205" w14:textId="11AF6C85" w:rsidR="007A46A2" w:rsidRPr="00AD6F60" w:rsidRDefault="005810BC" w:rsidP="00BC2849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Siemens G120</w:t>
            </w:r>
            <w:r w:rsidR="002852B7">
              <w:rPr>
                <w:rFonts w:ascii="Verdana" w:hAnsi="Verdana"/>
                <w:sz w:val="14"/>
                <w:szCs w:val="14"/>
              </w:rPr>
              <w:t>/G120C</w:t>
            </w:r>
          </w:p>
        </w:tc>
      </w:tr>
      <w:tr w:rsidR="007A46A2" w:rsidRPr="007E26C9" w14:paraId="7B781EFF" w14:textId="77777777" w:rsidTr="00AD6F60">
        <w:tc>
          <w:tcPr>
            <w:tcW w:w="6379" w:type="dxa"/>
            <w:vAlign w:val="center"/>
          </w:tcPr>
          <w:p w14:paraId="60536612" w14:textId="77777777" w:rsidR="007A46A2" w:rsidRPr="007E26C9" w:rsidRDefault="007A46A2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Servoantriebe </w:t>
            </w:r>
          </w:p>
          <w:p w14:paraId="7A7FA0AB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Servo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controllers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D43C20D" w14:textId="6913B10F" w:rsidR="007A46A2" w:rsidRPr="00AD6F60" w:rsidRDefault="006365BF" w:rsidP="00424197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SIEMENS </w:t>
            </w:r>
            <w:r w:rsidR="007A46A2" w:rsidRPr="00AD6F60">
              <w:rPr>
                <w:rFonts w:ascii="Verdana" w:hAnsi="Verdana"/>
                <w:sz w:val="14"/>
                <w:szCs w:val="14"/>
              </w:rPr>
              <w:t>S</w:t>
            </w:r>
            <w:r>
              <w:rPr>
                <w:rFonts w:ascii="Verdana" w:hAnsi="Verdana"/>
                <w:sz w:val="14"/>
                <w:szCs w:val="14"/>
              </w:rPr>
              <w:t>INAMICS</w:t>
            </w:r>
            <w:r w:rsidR="00474D31">
              <w:rPr>
                <w:rFonts w:ascii="Verdana" w:hAnsi="Verdana"/>
                <w:sz w:val="14"/>
                <w:szCs w:val="14"/>
              </w:rPr>
              <w:t xml:space="preserve"> S120</w:t>
            </w:r>
            <w:r w:rsidR="00306136">
              <w:rPr>
                <w:rFonts w:ascii="Verdana" w:hAnsi="Verdana"/>
                <w:sz w:val="14"/>
                <w:szCs w:val="14"/>
              </w:rPr>
              <w:t>, Kollmorgen</w:t>
            </w:r>
            <w:r w:rsidR="005810B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88436D">
              <w:rPr>
                <w:rFonts w:ascii="Verdana" w:hAnsi="Verdana"/>
                <w:sz w:val="14"/>
                <w:szCs w:val="14"/>
              </w:rPr>
              <w:t>S</w:t>
            </w:r>
            <w:r w:rsidR="005810BC">
              <w:rPr>
                <w:rFonts w:ascii="Verdana" w:hAnsi="Verdana"/>
                <w:sz w:val="14"/>
                <w:szCs w:val="14"/>
              </w:rPr>
              <w:t>700</w:t>
            </w:r>
          </w:p>
        </w:tc>
      </w:tr>
      <w:tr w:rsidR="007A46A2" w:rsidRPr="007E26C9" w14:paraId="1CBA7B37" w14:textId="77777777" w:rsidTr="00AD6F60">
        <w:tc>
          <w:tcPr>
            <w:tcW w:w="6379" w:type="dxa"/>
            <w:vAlign w:val="center"/>
          </w:tcPr>
          <w:p w14:paraId="4A4A1845" w14:textId="77777777" w:rsidR="007A46A2" w:rsidRPr="007E26C9" w:rsidRDefault="007A46A2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Servomotoren </w:t>
            </w:r>
          </w:p>
          <w:p w14:paraId="1791DDD2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Servo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motors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1F77118" w14:textId="745F686B" w:rsidR="007A46A2" w:rsidRPr="00AD6F60" w:rsidRDefault="00A40A86" w:rsidP="0059106B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SIEMENS</w:t>
            </w:r>
            <w:r w:rsidR="00474D31">
              <w:rPr>
                <w:rFonts w:ascii="Verdana" w:hAnsi="Verdana"/>
                <w:sz w:val="14"/>
                <w:szCs w:val="14"/>
              </w:rPr>
              <w:t xml:space="preserve"> 1FK-Motore</w:t>
            </w:r>
            <w:r w:rsidR="00306136">
              <w:rPr>
                <w:rFonts w:ascii="Verdana" w:hAnsi="Verdana"/>
                <w:sz w:val="14"/>
                <w:szCs w:val="14"/>
              </w:rPr>
              <w:t xml:space="preserve">, </w:t>
            </w:r>
            <w:r w:rsidR="001F24FD">
              <w:rPr>
                <w:rFonts w:ascii="Verdana" w:hAnsi="Verdana"/>
                <w:sz w:val="14"/>
                <w:szCs w:val="14"/>
              </w:rPr>
              <w:t>BMP</w:t>
            </w:r>
            <w:r w:rsidR="00A40940">
              <w:rPr>
                <w:rFonts w:ascii="Verdana" w:hAnsi="Verdana"/>
                <w:sz w:val="14"/>
                <w:szCs w:val="14"/>
              </w:rPr>
              <w:t xml:space="preserve">, Kollmorgen                         </w:t>
            </w:r>
            <w:proofErr w:type="gramStart"/>
            <w:r w:rsidR="00A40940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3148D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43148D" w:rsidRPr="00AD6F60">
              <w:rPr>
                <w:rFonts w:ascii="Verdana" w:hAnsi="Verdana"/>
                <w:sz w:val="14"/>
                <w:szCs w:val="14"/>
              </w:rPr>
              <w:t>(</w:t>
            </w:r>
            <w:proofErr w:type="gramEnd"/>
            <w:r w:rsidR="0059106B">
              <w:rPr>
                <w:rFonts w:ascii="Verdana" w:hAnsi="Verdana"/>
                <w:sz w:val="14"/>
                <w:szCs w:val="14"/>
              </w:rPr>
              <w:t>G</w:t>
            </w:r>
            <w:r w:rsidR="007A46A2" w:rsidRPr="00AD6F60">
              <w:rPr>
                <w:rFonts w:ascii="Verdana" w:hAnsi="Verdana"/>
                <w:sz w:val="14"/>
                <w:szCs w:val="14"/>
              </w:rPr>
              <w:t>etriebe</w:t>
            </w:r>
            <w:r w:rsidR="0059106B">
              <w:rPr>
                <w:rFonts w:ascii="Verdana" w:hAnsi="Verdana"/>
                <w:sz w:val="14"/>
                <w:szCs w:val="14"/>
              </w:rPr>
              <w:t>/</w:t>
            </w:r>
            <w:proofErr w:type="spellStart"/>
            <w:r w:rsidR="0059106B">
              <w:rPr>
                <w:rFonts w:ascii="Verdana" w:hAnsi="Verdana"/>
                <w:sz w:val="14"/>
                <w:szCs w:val="14"/>
              </w:rPr>
              <w:t>Gearboxes</w:t>
            </w:r>
            <w:proofErr w:type="spellEnd"/>
            <w:r w:rsidR="0043148D">
              <w:rPr>
                <w:rFonts w:ascii="Verdana" w:hAnsi="Verdana"/>
                <w:sz w:val="14"/>
                <w:szCs w:val="14"/>
              </w:rPr>
              <w:t>:</w:t>
            </w:r>
            <w:r w:rsidR="007A46A2" w:rsidRPr="00AD6F60">
              <w:rPr>
                <w:rFonts w:ascii="Verdana" w:hAnsi="Verdana"/>
                <w:sz w:val="14"/>
                <w:szCs w:val="14"/>
              </w:rPr>
              <w:t xml:space="preserve"> STÖBER, Wittenstein/Alpha)</w:t>
            </w:r>
          </w:p>
        </w:tc>
      </w:tr>
      <w:tr w:rsidR="007A46A2" w:rsidRPr="007E26C9" w14:paraId="3ED8300B" w14:textId="77777777" w:rsidTr="00AD6F60">
        <w:tc>
          <w:tcPr>
            <w:tcW w:w="6379" w:type="dxa"/>
            <w:vAlign w:val="center"/>
          </w:tcPr>
          <w:p w14:paraId="3915AA1F" w14:textId="706333AB" w:rsidR="007A46A2" w:rsidRPr="00477242" w:rsidRDefault="007A46A2" w:rsidP="00416A07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3D7338">
              <w:rPr>
                <w:rFonts w:ascii="Verdana" w:hAnsi="Verdana"/>
                <w:sz w:val="14"/>
                <w:szCs w:val="14"/>
                <w:lang w:val="en-GB"/>
              </w:rPr>
              <w:t>Schaltschrank</w:t>
            </w:r>
            <w:proofErr w:type="spellEnd"/>
            <w:r w:rsidRPr="003D7338">
              <w:rPr>
                <w:rFonts w:ascii="Verdana" w:hAnsi="Verdana"/>
                <w:sz w:val="14"/>
                <w:szCs w:val="14"/>
                <w:lang w:val="en-GB"/>
              </w:rPr>
              <w:t xml:space="preserve"> / </w:t>
            </w:r>
            <w:proofErr w:type="spellStart"/>
            <w:r w:rsidRPr="003D7338">
              <w:rPr>
                <w:rFonts w:ascii="Verdana" w:hAnsi="Verdana"/>
                <w:sz w:val="14"/>
                <w:szCs w:val="14"/>
                <w:lang w:val="en-GB"/>
              </w:rPr>
              <w:t>Bedienkästen</w:t>
            </w:r>
            <w:proofErr w:type="spellEnd"/>
            <w:r w:rsidR="00477242" w:rsidRPr="003D7338">
              <w:rPr>
                <w:rFonts w:ascii="Verdana" w:hAnsi="Verdana"/>
                <w:sz w:val="14"/>
                <w:szCs w:val="14"/>
                <w:lang w:val="en-GB"/>
              </w:rPr>
              <w:t xml:space="preserve"> / </w:t>
            </w:r>
            <w:proofErr w:type="spellStart"/>
            <w:r w:rsidR="00477242" w:rsidRPr="007E26C9">
              <w:rPr>
                <w:rFonts w:ascii="Verdana" w:hAnsi="Verdana"/>
                <w:sz w:val="14"/>
                <w:szCs w:val="14"/>
                <w:lang w:val="en-GB"/>
              </w:rPr>
              <w:t>Klimagerät</w:t>
            </w:r>
            <w:proofErr w:type="spellEnd"/>
          </w:p>
          <w:p w14:paraId="0F2C497F" w14:textId="7E3671E3" w:rsidR="007A46A2" w:rsidRPr="003D7338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3D7338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Electrical cabinets</w:t>
            </w:r>
            <w:r w:rsidR="00477242" w:rsidRPr="003D7338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 xml:space="preserve"> / Air conditioning unit </w:t>
            </w:r>
          </w:p>
        </w:tc>
        <w:tc>
          <w:tcPr>
            <w:tcW w:w="3827" w:type="dxa"/>
            <w:vAlign w:val="center"/>
          </w:tcPr>
          <w:p w14:paraId="310C45A2" w14:textId="7B26A30C" w:rsidR="007A46A2" w:rsidRPr="00AD6F60" w:rsidRDefault="007A46A2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RITTAL</w:t>
            </w:r>
          </w:p>
        </w:tc>
      </w:tr>
      <w:tr w:rsidR="007A46A2" w:rsidRPr="007E26C9" w14:paraId="7FA09515" w14:textId="77777777" w:rsidTr="00AD6F60">
        <w:tc>
          <w:tcPr>
            <w:tcW w:w="6379" w:type="dxa"/>
            <w:vAlign w:val="center"/>
          </w:tcPr>
          <w:p w14:paraId="684960CE" w14:textId="262CB7B6" w:rsidR="007A46A2" w:rsidRPr="003D7338" w:rsidRDefault="00477242" w:rsidP="00416A07">
            <w:pPr>
              <w:rPr>
                <w:rFonts w:ascii="Verdana" w:hAnsi="Verdana"/>
                <w:sz w:val="14"/>
                <w:szCs w:val="14"/>
              </w:rPr>
            </w:pPr>
            <w:r w:rsidRPr="003D7338">
              <w:rPr>
                <w:rFonts w:ascii="Verdana" w:hAnsi="Verdana"/>
                <w:sz w:val="14"/>
                <w:szCs w:val="14"/>
              </w:rPr>
              <w:t>Zugangsberechtigungssystem (RFID)</w:t>
            </w:r>
          </w:p>
          <w:p w14:paraId="58452440" w14:textId="01473FB9" w:rsidR="00477242" w:rsidRPr="003D7338" w:rsidRDefault="00477242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3D7338">
              <w:rPr>
                <w:rFonts w:ascii="Verdana" w:hAnsi="Verdana"/>
                <w:i/>
                <w:iCs/>
                <w:sz w:val="14"/>
                <w:szCs w:val="14"/>
              </w:rPr>
              <w:t xml:space="preserve">Access </w:t>
            </w:r>
            <w:proofErr w:type="spellStart"/>
            <w:r w:rsidRPr="003D7338">
              <w:rPr>
                <w:rFonts w:ascii="Verdana" w:hAnsi="Verdana"/>
                <w:i/>
                <w:iCs/>
                <w:sz w:val="14"/>
                <w:szCs w:val="14"/>
              </w:rPr>
              <w:t>permission</w:t>
            </w:r>
            <w:proofErr w:type="spellEnd"/>
            <w:r w:rsidRPr="003D7338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7338">
              <w:rPr>
                <w:rFonts w:ascii="Verdana" w:hAnsi="Verdana"/>
                <w:i/>
                <w:iCs/>
                <w:sz w:val="14"/>
                <w:szCs w:val="14"/>
              </w:rPr>
              <w:t>system</w:t>
            </w:r>
            <w:proofErr w:type="spellEnd"/>
            <w:r w:rsidRPr="003D7338">
              <w:rPr>
                <w:rFonts w:ascii="Verdana" w:hAnsi="Verdana"/>
                <w:i/>
                <w:iCs/>
                <w:sz w:val="14"/>
                <w:szCs w:val="14"/>
              </w:rPr>
              <w:t xml:space="preserve"> (RFID)</w:t>
            </w:r>
          </w:p>
        </w:tc>
        <w:tc>
          <w:tcPr>
            <w:tcW w:w="3827" w:type="dxa"/>
            <w:vAlign w:val="center"/>
          </w:tcPr>
          <w:p w14:paraId="6F8C9798" w14:textId="1D4B58B2" w:rsidR="007A46A2" w:rsidRPr="00AD6F60" w:rsidRDefault="0043148D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PILZ</w:t>
            </w:r>
          </w:p>
        </w:tc>
      </w:tr>
      <w:tr w:rsidR="007A46A2" w:rsidRPr="007E26C9" w14:paraId="6D0F5748" w14:textId="77777777" w:rsidTr="00AD6F60">
        <w:tc>
          <w:tcPr>
            <w:tcW w:w="6379" w:type="dxa"/>
            <w:vAlign w:val="center"/>
          </w:tcPr>
          <w:p w14:paraId="4E843200" w14:textId="77777777" w:rsidR="007A46A2" w:rsidRPr="007E26C9" w:rsidRDefault="007A46A2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Klemmen (Federklemmtechnik)</w:t>
            </w:r>
          </w:p>
          <w:p w14:paraId="407F0F14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Terminals (Spring Terminals)</w:t>
            </w:r>
          </w:p>
        </w:tc>
        <w:tc>
          <w:tcPr>
            <w:tcW w:w="3827" w:type="dxa"/>
            <w:vAlign w:val="center"/>
          </w:tcPr>
          <w:p w14:paraId="65724D60" w14:textId="77777777" w:rsidR="007A46A2" w:rsidRPr="00AD6F60" w:rsidRDefault="007A46A2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WAGO</w:t>
            </w:r>
          </w:p>
        </w:tc>
      </w:tr>
      <w:tr w:rsidR="007A46A2" w:rsidRPr="007E26C9" w14:paraId="78C18EA7" w14:textId="77777777" w:rsidTr="00AD6F60">
        <w:tc>
          <w:tcPr>
            <w:tcW w:w="6379" w:type="dxa"/>
            <w:vAlign w:val="center"/>
          </w:tcPr>
          <w:p w14:paraId="00944538" w14:textId="77777777" w:rsidR="007A46A2" w:rsidRPr="00106239" w:rsidRDefault="007A46A2" w:rsidP="00416A07">
            <w:pPr>
              <w:rPr>
                <w:rFonts w:ascii="Verdana" w:hAnsi="Verdana"/>
                <w:sz w:val="14"/>
                <w:szCs w:val="14"/>
              </w:rPr>
            </w:pPr>
            <w:r w:rsidRPr="00106239">
              <w:rPr>
                <w:rFonts w:ascii="Verdana" w:hAnsi="Verdana"/>
                <w:sz w:val="14"/>
                <w:szCs w:val="14"/>
              </w:rPr>
              <w:t>Energieverteilung (Schalter, Sicherungen, etc.)</w:t>
            </w:r>
          </w:p>
          <w:p w14:paraId="533023B9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Energy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distribution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(Switches,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Fuses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, etc.)</w:t>
            </w:r>
          </w:p>
        </w:tc>
        <w:tc>
          <w:tcPr>
            <w:tcW w:w="3827" w:type="dxa"/>
            <w:vAlign w:val="center"/>
          </w:tcPr>
          <w:p w14:paraId="78D75AC1" w14:textId="77777777" w:rsidR="007A46A2" w:rsidRPr="00AD6F60" w:rsidRDefault="007A46A2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EATON</w:t>
            </w:r>
          </w:p>
        </w:tc>
      </w:tr>
      <w:tr w:rsidR="007A46A2" w:rsidRPr="007E26C9" w14:paraId="33485C01" w14:textId="77777777" w:rsidTr="00AD6F60">
        <w:tc>
          <w:tcPr>
            <w:tcW w:w="6379" w:type="dxa"/>
            <w:vAlign w:val="center"/>
          </w:tcPr>
          <w:p w14:paraId="348A9647" w14:textId="77777777" w:rsidR="007A46A2" w:rsidRPr="007E26C9" w:rsidRDefault="007A46A2" w:rsidP="00416A07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Bedienelemente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 (Taster,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Leuchtmelder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 etc.)</w:t>
            </w:r>
          </w:p>
          <w:p w14:paraId="43B3F424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Operator controls (Buttons, Control lights, etc.)</w:t>
            </w:r>
          </w:p>
        </w:tc>
        <w:tc>
          <w:tcPr>
            <w:tcW w:w="3827" w:type="dxa"/>
            <w:vAlign w:val="center"/>
          </w:tcPr>
          <w:p w14:paraId="69A9D474" w14:textId="77777777" w:rsidR="007A46A2" w:rsidRPr="00AD6F60" w:rsidRDefault="007A46A2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EATON</w:t>
            </w:r>
          </w:p>
        </w:tc>
      </w:tr>
      <w:tr w:rsidR="007A46A2" w:rsidRPr="007E26C9" w14:paraId="43EC0B7E" w14:textId="77777777" w:rsidTr="00AD6F60">
        <w:tc>
          <w:tcPr>
            <w:tcW w:w="6379" w:type="dxa"/>
            <w:vAlign w:val="center"/>
          </w:tcPr>
          <w:p w14:paraId="79FE617C" w14:textId="77777777" w:rsidR="008B7877" w:rsidRPr="00BB730A" w:rsidRDefault="007A46A2" w:rsidP="008B7877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BB730A">
              <w:rPr>
                <w:rFonts w:ascii="Verdana" w:hAnsi="Verdana"/>
                <w:sz w:val="14"/>
                <w:szCs w:val="14"/>
                <w:lang w:val="en-US"/>
              </w:rPr>
              <w:t>Schütze</w:t>
            </w:r>
            <w:r w:rsidR="008B7877" w:rsidRPr="00BB730A">
              <w:rPr>
                <w:rFonts w:ascii="Verdana" w:hAnsi="Verdana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8B7877" w:rsidRPr="00BB730A">
              <w:rPr>
                <w:rFonts w:ascii="Verdana" w:hAnsi="Verdana"/>
                <w:sz w:val="14"/>
                <w:szCs w:val="14"/>
                <w:lang w:val="en-US"/>
              </w:rPr>
              <w:t>Motorschutzschalter</w:t>
            </w:r>
            <w:proofErr w:type="spellEnd"/>
          </w:p>
          <w:p w14:paraId="2EEECB0F" w14:textId="77777777" w:rsidR="007A46A2" w:rsidRPr="0043148D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Contactors</w:t>
            </w:r>
            <w:r w:rsidR="008B7877" w:rsidRPr="0043148D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, Motor protection switches</w:t>
            </w:r>
          </w:p>
        </w:tc>
        <w:tc>
          <w:tcPr>
            <w:tcW w:w="3827" w:type="dxa"/>
            <w:vAlign w:val="center"/>
          </w:tcPr>
          <w:p w14:paraId="19F0BF6A" w14:textId="77777777" w:rsidR="007A46A2" w:rsidRPr="00AD6F60" w:rsidRDefault="007A46A2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EATON</w:t>
            </w:r>
          </w:p>
        </w:tc>
      </w:tr>
      <w:tr w:rsidR="007A46A2" w:rsidRPr="003D7338" w14:paraId="27D7C4A7" w14:textId="77777777" w:rsidTr="00AD6F60">
        <w:tc>
          <w:tcPr>
            <w:tcW w:w="6379" w:type="dxa"/>
            <w:vAlign w:val="center"/>
          </w:tcPr>
          <w:p w14:paraId="5181AD46" w14:textId="77777777" w:rsidR="008B7877" w:rsidRPr="007E26C9" w:rsidRDefault="008B7877" w:rsidP="008B787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Sicherungsautomaten</w:t>
            </w:r>
          </w:p>
          <w:p w14:paraId="76E141B9" w14:textId="77777777" w:rsidR="007A46A2" w:rsidRPr="0043148D" w:rsidRDefault="008B7877" w:rsidP="008B787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Overload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releases</w:t>
            </w:r>
            <w:proofErr w:type="spellEnd"/>
          </w:p>
        </w:tc>
        <w:tc>
          <w:tcPr>
            <w:tcW w:w="3827" w:type="dxa"/>
            <w:vAlign w:val="center"/>
          </w:tcPr>
          <w:p w14:paraId="3AA35A9B" w14:textId="77914870" w:rsidR="007A46A2" w:rsidRPr="00DC6915" w:rsidRDefault="00CC6737" w:rsidP="00BC2849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DC6915">
              <w:rPr>
                <w:rFonts w:ascii="Verdana" w:hAnsi="Verdana"/>
                <w:sz w:val="14"/>
                <w:szCs w:val="14"/>
                <w:lang w:val="en-US"/>
              </w:rPr>
              <w:t xml:space="preserve">AC: </w:t>
            </w:r>
            <w:r w:rsidR="007A46A2" w:rsidRPr="00DC6915">
              <w:rPr>
                <w:rFonts w:ascii="Verdana" w:hAnsi="Verdana"/>
                <w:sz w:val="14"/>
                <w:szCs w:val="14"/>
                <w:lang w:val="en-US"/>
              </w:rPr>
              <w:t>EATON</w:t>
            </w:r>
            <w:r w:rsidRPr="00DC6915">
              <w:rPr>
                <w:rFonts w:ascii="Verdana" w:hAnsi="Verdana"/>
                <w:sz w:val="14"/>
                <w:szCs w:val="14"/>
                <w:lang w:val="en-US"/>
              </w:rPr>
              <w:t xml:space="preserve">, DC: </w:t>
            </w:r>
            <w:r w:rsidR="005810BC" w:rsidRPr="00DC6915">
              <w:rPr>
                <w:rFonts w:ascii="Verdana" w:hAnsi="Verdana"/>
                <w:sz w:val="14"/>
                <w:szCs w:val="14"/>
                <w:lang w:val="en-US"/>
              </w:rPr>
              <w:t xml:space="preserve">IFM, </w:t>
            </w:r>
            <w:r w:rsidRPr="00DC6915">
              <w:rPr>
                <w:rFonts w:ascii="Verdana" w:hAnsi="Verdana"/>
                <w:sz w:val="14"/>
                <w:szCs w:val="14"/>
                <w:lang w:val="en-US"/>
              </w:rPr>
              <w:t>MURR</w:t>
            </w:r>
          </w:p>
        </w:tc>
      </w:tr>
      <w:tr w:rsidR="008B7877" w:rsidRPr="007E26C9" w14:paraId="5B658A57" w14:textId="77777777" w:rsidTr="00AD6F60">
        <w:tc>
          <w:tcPr>
            <w:tcW w:w="6379" w:type="dxa"/>
            <w:vAlign w:val="center"/>
          </w:tcPr>
          <w:p w14:paraId="1B9FF411" w14:textId="77777777" w:rsidR="008B7877" w:rsidRDefault="008B7877" w:rsidP="00C0751D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Messgeräte, Wandler</w:t>
            </w:r>
          </w:p>
          <w:p w14:paraId="6262E8E5" w14:textId="77777777" w:rsidR="008B7877" w:rsidRPr="0043148D" w:rsidRDefault="008B7877" w:rsidP="00C0751D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Measuring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instrument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transducer</w:t>
            </w:r>
            <w:proofErr w:type="spellEnd"/>
          </w:p>
        </w:tc>
        <w:tc>
          <w:tcPr>
            <w:tcW w:w="3827" w:type="dxa"/>
            <w:vAlign w:val="center"/>
          </w:tcPr>
          <w:p w14:paraId="078D864A" w14:textId="3404B944" w:rsidR="008B7877" w:rsidRPr="007E26C9" w:rsidRDefault="005810BC" w:rsidP="00C0751D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WAGO</w:t>
            </w:r>
          </w:p>
        </w:tc>
      </w:tr>
      <w:tr w:rsidR="008B7877" w:rsidRPr="007E26C9" w14:paraId="21E27E5E" w14:textId="77777777" w:rsidTr="00AD6F60">
        <w:tc>
          <w:tcPr>
            <w:tcW w:w="6379" w:type="dxa"/>
            <w:vAlign w:val="center"/>
          </w:tcPr>
          <w:p w14:paraId="6179140E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Koppel-Relais </w:t>
            </w:r>
          </w:p>
          <w:p w14:paraId="7D033EDD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Couplin-Relays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08FA611" w14:textId="77777777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WAGO</w:t>
            </w:r>
          </w:p>
        </w:tc>
      </w:tr>
      <w:tr w:rsidR="008B7877" w:rsidRPr="007E26C9" w14:paraId="78B503F0" w14:textId="77777777" w:rsidTr="00AD6F60">
        <w:tc>
          <w:tcPr>
            <w:tcW w:w="6379" w:type="dxa"/>
            <w:vAlign w:val="center"/>
          </w:tcPr>
          <w:p w14:paraId="0916ABBA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Relais (Zeit, Sicherheitsrelais, etc.)</w:t>
            </w:r>
          </w:p>
          <w:p w14:paraId="45C6B9CD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Relays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Timers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Safety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, …)</w:t>
            </w:r>
          </w:p>
        </w:tc>
        <w:tc>
          <w:tcPr>
            <w:tcW w:w="3827" w:type="dxa"/>
            <w:vAlign w:val="center"/>
          </w:tcPr>
          <w:p w14:paraId="73D2CAA5" w14:textId="3CDABBC7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PILZ</w:t>
            </w:r>
            <w:r w:rsidR="0043148D">
              <w:rPr>
                <w:rFonts w:ascii="Verdana" w:hAnsi="Verdana"/>
                <w:sz w:val="14"/>
                <w:szCs w:val="14"/>
              </w:rPr>
              <w:t>, WAGO</w:t>
            </w:r>
          </w:p>
        </w:tc>
      </w:tr>
      <w:tr w:rsidR="008B7877" w:rsidRPr="007E26C9" w14:paraId="2AF9D99D" w14:textId="77777777" w:rsidTr="00AD6F60">
        <w:tc>
          <w:tcPr>
            <w:tcW w:w="6379" w:type="dxa"/>
            <w:vAlign w:val="center"/>
          </w:tcPr>
          <w:p w14:paraId="536512E2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Türsicherheitsschalter</w:t>
            </w:r>
          </w:p>
          <w:p w14:paraId="67925C50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Door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safety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switches</w:t>
            </w:r>
            <w:proofErr w:type="spellEnd"/>
          </w:p>
        </w:tc>
        <w:tc>
          <w:tcPr>
            <w:tcW w:w="3827" w:type="dxa"/>
            <w:vAlign w:val="center"/>
          </w:tcPr>
          <w:p w14:paraId="74EC5EB2" w14:textId="28998889" w:rsidR="008B7877" w:rsidRPr="00AD6F60" w:rsidRDefault="000F616A" w:rsidP="009E1EB6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PILZ, </w:t>
            </w:r>
            <w:r w:rsidR="00F038D1">
              <w:rPr>
                <w:rFonts w:ascii="Verdana" w:hAnsi="Verdana"/>
                <w:sz w:val="14"/>
                <w:szCs w:val="14"/>
              </w:rPr>
              <w:t>A</w:t>
            </w:r>
            <w:r w:rsidR="009E1EB6">
              <w:rPr>
                <w:rFonts w:ascii="Verdana" w:hAnsi="Verdana"/>
                <w:sz w:val="14"/>
                <w:szCs w:val="14"/>
              </w:rPr>
              <w:t>LLEN BRADLEY</w:t>
            </w:r>
          </w:p>
        </w:tc>
      </w:tr>
      <w:tr w:rsidR="008B7877" w:rsidRPr="007E26C9" w14:paraId="2CB8CF6E" w14:textId="77777777" w:rsidTr="00AD6F60">
        <w:tc>
          <w:tcPr>
            <w:tcW w:w="6379" w:type="dxa"/>
            <w:vAlign w:val="center"/>
          </w:tcPr>
          <w:p w14:paraId="4E1E14C1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Elektromotoren / Getriebemotoren</w:t>
            </w:r>
          </w:p>
          <w:p w14:paraId="730F1D35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Electric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motors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/ Gear Motors</w:t>
            </w:r>
          </w:p>
        </w:tc>
        <w:tc>
          <w:tcPr>
            <w:tcW w:w="3827" w:type="dxa"/>
            <w:vAlign w:val="center"/>
          </w:tcPr>
          <w:p w14:paraId="25E06614" w14:textId="77777777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SEW</w:t>
            </w:r>
          </w:p>
        </w:tc>
      </w:tr>
      <w:tr w:rsidR="008B7877" w:rsidRPr="007E26C9" w14:paraId="529B0023" w14:textId="77777777" w:rsidTr="00AD6F60">
        <w:tc>
          <w:tcPr>
            <w:tcW w:w="6379" w:type="dxa"/>
            <w:vAlign w:val="center"/>
          </w:tcPr>
          <w:p w14:paraId="48FA7159" w14:textId="7E2EE4F9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Induktive Näherungsschalter (mit Steckverbindern, 2/3 Leiter-Technik)</w:t>
            </w:r>
          </w:p>
          <w:p w14:paraId="4ADB3AA0" w14:textId="6C6636FA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Proximity switches (plugged, 2/3 lines)</w:t>
            </w:r>
          </w:p>
        </w:tc>
        <w:tc>
          <w:tcPr>
            <w:tcW w:w="3827" w:type="dxa"/>
            <w:vAlign w:val="center"/>
          </w:tcPr>
          <w:p w14:paraId="5764D70D" w14:textId="3ADE1E91" w:rsidR="008B7877" w:rsidRPr="00AD6F60" w:rsidRDefault="008B7877" w:rsidP="00275F39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IFM</w:t>
            </w:r>
          </w:p>
        </w:tc>
      </w:tr>
      <w:tr w:rsidR="008B7877" w:rsidRPr="007E26C9" w14:paraId="1C0A3C4B" w14:textId="77777777" w:rsidTr="00AD6F60">
        <w:tc>
          <w:tcPr>
            <w:tcW w:w="6379" w:type="dxa"/>
            <w:vAlign w:val="center"/>
          </w:tcPr>
          <w:p w14:paraId="1F612691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Zähler</w:t>
            </w:r>
          </w:p>
          <w:p w14:paraId="6D115912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Counter</w:t>
            </w:r>
          </w:p>
        </w:tc>
        <w:tc>
          <w:tcPr>
            <w:tcW w:w="3827" w:type="dxa"/>
            <w:vAlign w:val="center"/>
          </w:tcPr>
          <w:p w14:paraId="4D9303EB" w14:textId="77777777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KÜBLER</w:t>
            </w:r>
          </w:p>
        </w:tc>
      </w:tr>
      <w:tr w:rsidR="008B7877" w:rsidRPr="007E26C9" w14:paraId="3CEE53AD" w14:textId="77777777" w:rsidTr="00AD6F60">
        <w:tc>
          <w:tcPr>
            <w:tcW w:w="6379" w:type="dxa"/>
            <w:vAlign w:val="center"/>
          </w:tcPr>
          <w:p w14:paraId="4FB7CEA1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Pneumatikzylinder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 xml:space="preserve"> (ISO-Standard)</w:t>
            </w:r>
          </w:p>
          <w:p w14:paraId="597ED7F8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Pneumatic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cylinders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(ISO-Standard)</w:t>
            </w:r>
          </w:p>
        </w:tc>
        <w:tc>
          <w:tcPr>
            <w:tcW w:w="3827" w:type="dxa"/>
            <w:vAlign w:val="center"/>
          </w:tcPr>
          <w:p w14:paraId="72302AFE" w14:textId="77777777" w:rsidR="008B7877" w:rsidRPr="00AD6F60" w:rsidRDefault="004031E1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FESTO</w:t>
            </w:r>
            <w:r w:rsidR="00875B24">
              <w:rPr>
                <w:rFonts w:ascii="Verdana" w:hAnsi="Verdana"/>
                <w:sz w:val="14"/>
                <w:szCs w:val="14"/>
              </w:rPr>
              <w:t>, SMC</w:t>
            </w:r>
          </w:p>
        </w:tc>
      </w:tr>
      <w:tr w:rsidR="008B7877" w:rsidRPr="007E26C9" w14:paraId="2BAE807C" w14:textId="77777777" w:rsidTr="00AD6F60">
        <w:tc>
          <w:tcPr>
            <w:tcW w:w="6379" w:type="dxa"/>
            <w:vAlign w:val="center"/>
          </w:tcPr>
          <w:p w14:paraId="1E0CE200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Magnetventile (Pneumatik)</w:t>
            </w:r>
          </w:p>
          <w:p w14:paraId="6F46DEC8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Solenoid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valves</w:t>
            </w:r>
            <w:proofErr w:type="spellEnd"/>
          </w:p>
        </w:tc>
        <w:tc>
          <w:tcPr>
            <w:tcW w:w="3827" w:type="dxa"/>
            <w:vAlign w:val="center"/>
          </w:tcPr>
          <w:p w14:paraId="0CDD951F" w14:textId="77777777" w:rsidR="008B7877" w:rsidRPr="00AD6F60" w:rsidRDefault="004031E1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FESTO</w:t>
            </w:r>
            <w:r w:rsidR="00875B24">
              <w:rPr>
                <w:rFonts w:ascii="Verdana" w:hAnsi="Verdana"/>
                <w:sz w:val="14"/>
                <w:szCs w:val="14"/>
              </w:rPr>
              <w:t>, SMC</w:t>
            </w:r>
          </w:p>
        </w:tc>
      </w:tr>
      <w:tr w:rsidR="008B7877" w:rsidRPr="007E26C9" w14:paraId="1F6C7436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CDB1" w14:textId="6CA7C044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Magnetventile,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pneum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>. betätigte Kugelhähne (Wasser,</w:t>
            </w:r>
            <w:r w:rsidR="002852B7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E26C9">
              <w:rPr>
                <w:rFonts w:ascii="Verdana" w:hAnsi="Verdana"/>
                <w:sz w:val="14"/>
                <w:szCs w:val="14"/>
              </w:rPr>
              <w:t>Öl)</w:t>
            </w:r>
          </w:p>
          <w:p w14:paraId="3B76E56E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Solenoid valves, pneum. operated ball valves (water, oil)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68A" w14:textId="77777777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TIMMER</w:t>
            </w:r>
          </w:p>
        </w:tc>
      </w:tr>
      <w:tr w:rsidR="008B7877" w:rsidRPr="007E26C9" w14:paraId="63DA9617" w14:textId="77777777" w:rsidTr="00AD6F60">
        <w:tc>
          <w:tcPr>
            <w:tcW w:w="6379" w:type="dxa"/>
            <w:vAlign w:val="center"/>
          </w:tcPr>
          <w:p w14:paraId="1EB2FA8F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Pneumatik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 –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Luftaufbereitung</w:t>
            </w:r>
            <w:proofErr w:type="spellEnd"/>
          </w:p>
          <w:p w14:paraId="5343099A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Pneumatic – Air supply (Filter, Regulator, Oiler etc.)</w:t>
            </w:r>
          </w:p>
        </w:tc>
        <w:tc>
          <w:tcPr>
            <w:tcW w:w="3827" w:type="dxa"/>
            <w:vAlign w:val="center"/>
          </w:tcPr>
          <w:p w14:paraId="4DD447FD" w14:textId="77777777" w:rsidR="008B7877" w:rsidRPr="00AD6F60" w:rsidRDefault="004031E1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FESTO</w:t>
            </w:r>
            <w:r w:rsidR="00875B24">
              <w:rPr>
                <w:rFonts w:ascii="Verdana" w:hAnsi="Verdana"/>
                <w:sz w:val="14"/>
                <w:szCs w:val="14"/>
              </w:rPr>
              <w:t>, SMC</w:t>
            </w:r>
          </w:p>
        </w:tc>
      </w:tr>
      <w:tr w:rsidR="008B7877" w:rsidRPr="007E26C9" w14:paraId="56C48B9C" w14:textId="77777777" w:rsidTr="00AD6F60">
        <w:tc>
          <w:tcPr>
            <w:tcW w:w="6379" w:type="dxa"/>
            <w:vAlign w:val="center"/>
          </w:tcPr>
          <w:p w14:paraId="53BCE0BF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Hydraulik</w:t>
            </w:r>
          </w:p>
          <w:p w14:paraId="1006EAE9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Hydraulics</w:t>
            </w:r>
            <w:proofErr w:type="spellEnd"/>
          </w:p>
        </w:tc>
        <w:tc>
          <w:tcPr>
            <w:tcW w:w="3827" w:type="dxa"/>
            <w:vAlign w:val="center"/>
          </w:tcPr>
          <w:p w14:paraId="746EB938" w14:textId="7736BE95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REXROTH, PARKER, HERION</w:t>
            </w:r>
            <w:r w:rsidR="00A05387">
              <w:rPr>
                <w:rFonts w:ascii="Verdana" w:hAnsi="Verdana"/>
                <w:sz w:val="14"/>
                <w:szCs w:val="14"/>
              </w:rPr>
              <w:t>, ARHYTEC</w:t>
            </w:r>
          </w:p>
        </w:tc>
      </w:tr>
      <w:tr w:rsidR="008B7877" w:rsidRPr="007E26C9" w14:paraId="5A8CD390" w14:textId="77777777" w:rsidTr="00AD6F60">
        <w:tc>
          <w:tcPr>
            <w:tcW w:w="6379" w:type="dxa"/>
            <w:vAlign w:val="center"/>
          </w:tcPr>
          <w:p w14:paraId="4D2CB9A9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Sicherheitslichtvorhänge</w:t>
            </w:r>
          </w:p>
          <w:p w14:paraId="47DB6801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Safety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light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curtain</w:t>
            </w:r>
            <w:proofErr w:type="spellEnd"/>
          </w:p>
        </w:tc>
        <w:tc>
          <w:tcPr>
            <w:tcW w:w="3827" w:type="dxa"/>
            <w:vAlign w:val="center"/>
          </w:tcPr>
          <w:p w14:paraId="4731BF83" w14:textId="21128B92" w:rsidR="008B7877" w:rsidRPr="007E26C9" w:rsidRDefault="008B7877" w:rsidP="007D0888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SICK</w:t>
            </w:r>
            <w:r w:rsidR="00665879">
              <w:rPr>
                <w:rFonts w:ascii="Verdana" w:hAnsi="Verdana"/>
                <w:sz w:val="14"/>
                <w:szCs w:val="14"/>
              </w:rPr>
              <w:t>, PILZ</w:t>
            </w:r>
          </w:p>
        </w:tc>
      </w:tr>
      <w:tr w:rsidR="008B7877" w:rsidRPr="007E26C9" w14:paraId="4E7A2BFF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2662" w14:textId="3F0DFFB5" w:rsidR="008B7877" w:rsidRPr="00106239" w:rsidRDefault="008B7877" w:rsidP="00416A07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r w:rsidRPr="00106239">
              <w:rPr>
                <w:rFonts w:ascii="Verdana" w:hAnsi="Verdana"/>
                <w:sz w:val="14"/>
                <w:szCs w:val="14"/>
                <w:lang w:val="en-GB"/>
              </w:rPr>
              <w:t xml:space="preserve">24VDC </w:t>
            </w:r>
            <w:proofErr w:type="spellStart"/>
            <w:r w:rsidRPr="00106239">
              <w:rPr>
                <w:rFonts w:ascii="Verdana" w:hAnsi="Verdana"/>
                <w:sz w:val="14"/>
                <w:szCs w:val="14"/>
                <w:lang w:val="en-GB"/>
              </w:rPr>
              <w:t>Netz</w:t>
            </w:r>
            <w:r w:rsidR="00477242">
              <w:rPr>
                <w:rFonts w:ascii="Verdana" w:hAnsi="Verdana"/>
                <w:sz w:val="14"/>
                <w:szCs w:val="14"/>
                <w:lang w:val="en-GB"/>
              </w:rPr>
              <w:t>teile</w:t>
            </w:r>
            <w:proofErr w:type="spellEnd"/>
          </w:p>
          <w:p w14:paraId="12D66D19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24VDC Power supply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1659" w14:textId="38D011FF" w:rsidR="008B7877" w:rsidRPr="00AD6F60" w:rsidRDefault="002852B7" w:rsidP="000C10B4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2852B7">
              <w:rPr>
                <w:rFonts w:ascii="Verdana" w:hAnsi="Verdana"/>
                <w:sz w:val="14"/>
                <w:szCs w:val="14"/>
              </w:rPr>
              <w:t>WAGO</w:t>
            </w:r>
            <w:r w:rsidR="008827CA">
              <w:rPr>
                <w:rFonts w:ascii="Verdana" w:hAnsi="Verdana"/>
                <w:sz w:val="14"/>
                <w:szCs w:val="14"/>
              </w:rPr>
              <w:t>,</w:t>
            </w:r>
            <w:r w:rsidR="004F5BE9">
              <w:rPr>
                <w:rFonts w:ascii="Verdana" w:hAnsi="Verdana"/>
                <w:sz w:val="14"/>
                <w:szCs w:val="14"/>
              </w:rPr>
              <w:t xml:space="preserve"> PHOENIX CONTACT,</w:t>
            </w:r>
            <w:r w:rsidR="008827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77D09">
              <w:rPr>
                <w:rFonts w:ascii="Verdana" w:hAnsi="Verdana"/>
                <w:sz w:val="14"/>
                <w:szCs w:val="14"/>
              </w:rPr>
              <w:t>SIEMENS</w:t>
            </w:r>
          </w:p>
        </w:tc>
      </w:tr>
      <w:tr w:rsidR="008B7877" w:rsidRPr="007E26C9" w14:paraId="15EF4EFF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C368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Aluminium – Systemprofile</w:t>
            </w:r>
          </w:p>
          <w:p w14:paraId="78B34A97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Aluminium – System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profiles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C95" w14:textId="77777777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MINITEC</w:t>
            </w:r>
          </w:p>
        </w:tc>
      </w:tr>
      <w:tr w:rsidR="008B7877" w:rsidRPr="007E26C9" w14:paraId="053DBD55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4F53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Blechkanäle zur Kabelführung</w:t>
            </w:r>
          </w:p>
          <w:p w14:paraId="250DEFF5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Sheet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metal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duct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runs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4473" w14:textId="729D2FAB" w:rsidR="008B7877" w:rsidRPr="00AD6F60" w:rsidRDefault="00707B78" w:rsidP="00707B78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P</w:t>
            </w:r>
            <w:r>
              <w:rPr>
                <w:rFonts w:ascii="Verdana" w:hAnsi="Verdana"/>
                <w:sz w:val="14"/>
                <w:szCs w:val="14"/>
              </w:rPr>
              <w:t>FLITSCH,</w:t>
            </w:r>
            <w:r w:rsidRPr="00AD6F60">
              <w:rPr>
                <w:rFonts w:ascii="Verdana" w:hAnsi="Verdana"/>
                <w:sz w:val="14"/>
                <w:szCs w:val="14"/>
              </w:rPr>
              <w:t xml:space="preserve"> </w:t>
            </w:r>
            <w:r w:rsidR="008B7877" w:rsidRPr="00AD6F60">
              <w:rPr>
                <w:rFonts w:ascii="Verdana" w:hAnsi="Verdana"/>
                <w:sz w:val="14"/>
                <w:szCs w:val="14"/>
              </w:rPr>
              <w:t>KABELTRÄGER, BLECHFIX (HÄWA)</w:t>
            </w:r>
          </w:p>
        </w:tc>
      </w:tr>
      <w:tr w:rsidR="008B7877" w:rsidRPr="007E26C9" w14:paraId="579A822C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948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Antriebsriemen und Riemenscheiben</w:t>
            </w:r>
          </w:p>
          <w:p w14:paraId="6EF7A9DB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Drive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belts</w:t>
            </w:r>
            <w:proofErr w:type="spellEnd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and Crown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gears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A6F" w14:textId="77777777" w:rsidR="008B7877" w:rsidRPr="00AD6F60" w:rsidRDefault="006365BF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MEGADYNE / WALTER FLENDER</w:t>
            </w:r>
          </w:p>
        </w:tc>
      </w:tr>
      <w:tr w:rsidR="008B7877" w:rsidRPr="007E26C9" w14:paraId="7A6EA9F2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79F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Lichtschranken</w:t>
            </w:r>
            <w:r w:rsidR="00D34C33">
              <w:rPr>
                <w:rFonts w:ascii="Verdana" w:hAnsi="Verdana"/>
                <w:sz w:val="14"/>
                <w:szCs w:val="14"/>
              </w:rPr>
              <w:t xml:space="preserve">/ -taster </w:t>
            </w:r>
          </w:p>
          <w:p w14:paraId="3076FF58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Light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barrier</w:t>
            </w:r>
            <w:proofErr w:type="spellEnd"/>
            <w:r w:rsidR="00D34C33"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/-sensor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1FA" w14:textId="77777777" w:rsidR="008B7877" w:rsidRPr="00AD6F60" w:rsidRDefault="008B7877" w:rsidP="00AD6F60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AD6F60">
              <w:rPr>
                <w:rFonts w:ascii="Verdana" w:hAnsi="Verdana"/>
                <w:sz w:val="14"/>
                <w:szCs w:val="14"/>
              </w:rPr>
              <w:t>IFM, KEYENCE</w:t>
            </w:r>
          </w:p>
        </w:tc>
      </w:tr>
      <w:tr w:rsidR="008B7877" w:rsidRPr="007E26C9" w14:paraId="1348E7F9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8DC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Optische Distanzsensoren</w:t>
            </w:r>
          </w:p>
          <w:p w14:paraId="3446F1C9" w14:textId="77777777" w:rsidR="008B7877" w:rsidRPr="0043148D" w:rsidRDefault="008B7877" w:rsidP="00D34C33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Optical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distance</w:t>
            </w:r>
            <w:proofErr w:type="spellEnd"/>
            <w:r w:rsidR="00D34C33"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sensor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8E7" w14:textId="77777777" w:rsidR="008B7877" w:rsidRPr="00AD6F60" w:rsidRDefault="001A68B7" w:rsidP="00F373DE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KEYENCE</w:t>
            </w:r>
          </w:p>
        </w:tc>
      </w:tr>
      <w:tr w:rsidR="008B7877" w:rsidRPr="003D7338" w14:paraId="0DF840E3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FBD1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Bedienpult</w:t>
            </w:r>
            <w:r w:rsidR="00DA52B6">
              <w:rPr>
                <w:rFonts w:ascii="Verdana" w:hAnsi="Verdana"/>
                <w:sz w:val="14"/>
                <w:szCs w:val="14"/>
              </w:rPr>
              <w:t xml:space="preserve"> (Touch)</w:t>
            </w:r>
          </w:p>
          <w:p w14:paraId="3A848241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HMI</w:t>
            </w:r>
            <w:r w:rsidR="00DA52B6" w:rsidRPr="0043148D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 xml:space="preserve"> (Touch)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1924" w14:textId="7E9BB77D" w:rsidR="00D90809" w:rsidRPr="003D7338" w:rsidRDefault="008B7877" w:rsidP="00A639E9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 w:rsidRPr="003D7338">
              <w:rPr>
                <w:rFonts w:ascii="Verdana" w:hAnsi="Verdana"/>
                <w:sz w:val="14"/>
                <w:szCs w:val="14"/>
                <w:lang w:val="en-GB"/>
              </w:rPr>
              <w:t xml:space="preserve">SIEMENS </w:t>
            </w:r>
            <w:r w:rsidR="0088436D" w:rsidRPr="003D7338">
              <w:rPr>
                <w:rFonts w:ascii="Verdana" w:hAnsi="Verdana"/>
                <w:sz w:val="14"/>
                <w:szCs w:val="14"/>
                <w:lang w:val="en-GB"/>
              </w:rPr>
              <w:t>SIMATIC HMI/IPC</w:t>
            </w:r>
            <w:r w:rsidRPr="003D7338">
              <w:rPr>
                <w:rFonts w:ascii="Verdana" w:hAnsi="Verdana"/>
                <w:sz w:val="14"/>
                <w:szCs w:val="14"/>
                <w:lang w:val="en-GB"/>
              </w:rPr>
              <w:t xml:space="preserve"> (W</w:t>
            </w:r>
            <w:r w:rsidR="0088436D" w:rsidRPr="003D7338">
              <w:rPr>
                <w:rFonts w:ascii="Verdana" w:hAnsi="Verdana"/>
                <w:sz w:val="14"/>
                <w:szCs w:val="14"/>
                <w:lang w:val="en-GB"/>
              </w:rPr>
              <w:t>in</w:t>
            </w:r>
            <w:r w:rsidRPr="003D7338">
              <w:rPr>
                <w:rFonts w:ascii="Verdana" w:hAnsi="Verdana"/>
                <w:sz w:val="14"/>
                <w:szCs w:val="14"/>
                <w:lang w:val="en-GB"/>
              </w:rPr>
              <w:t>CC)</w:t>
            </w:r>
          </w:p>
          <w:p w14:paraId="0885BEE0" w14:textId="224B5146" w:rsidR="00D90809" w:rsidRPr="003D7338" w:rsidRDefault="00D90809" w:rsidP="00A639E9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</w:tr>
      <w:tr w:rsidR="008B7877" w:rsidRPr="007E26C9" w14:paraId="34D73CAD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1012" w14:textId="77777777" w:rsidR="008B7877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Zugregelung</w:t>
            </w:r>
          </w:p>
          <w:p w14:paraId="6D1B4094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 xml:space="preserve">Tension </w:t>
            </w:r>
            <w:proofErr w:type="spellStart"/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control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6E4" w14:textId="77777777" w:rsidR="008B7877" w:rsidRPr="007E26C9" w:rsidRDefault="008B7877" w:rsidP="00416A07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FORCE MEASURING CONTROLS (FMS)</w:t>
            </w:r>
          </w:p>
        </w:tc>
      </w:tr>
      <w:tr w:rsidR="008B7877" w:rsidRPr="007E26C9" w14:paraId="00813BCA" w14:textId="77777777" w:rsidTr="00AD6F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624" w14:textId="77777777" w:rsidR="008B7877" w:rsidRPr="007E26C9" w:rsidRDefault="008B7877" w:rsidP="00416A0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Fernwartung</w:t>
            </w:r>
          </w:p>
          <w:p w14:paraId="5DA40CE2" w14:textId="77777777" w:rsidR="008B7877" w:rsidRPr="0043148D" w:rsidRDefault="008B7877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3148D">
              <w:rPr>
                <w:rFonts w:ascii="Verdana" w:hAnsi="Verdana"/>
                <w:i/>
                <w:iCs/>
                <w:sz w:val="14"/>
                <w:szCs w:val="14"/>
              </w:rPr>
              <w:t>Maintenance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10B7" w14:textId="77777777" w:rsidR="008B7877" w:rsidRPr="007E26C9" w:rsidRDefault="008B7877" w:rsidP="00416A07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WACHENDORFF (EWON)</w:t>
            </w:r>
            <w:r w:rsidR="001607D4">
              <w:rPr>
                <w:rFonts w:ascii="Verdana" w:hAnsi="Verdana"/>
                <w:sz w:val="14"/>
                <w:szCs w:val="14"/>
                <w:lang w:val="en-GB"/>
              </w:rPr>
              <w:t>, PC</w:t>
            </w:r>
          </w:p>
        </w:tc>
      </w:tr>
      <w:tr w:rsidR="008B7877" w:rsidRPr="00BB730A" w14:paraId="2B614E76" w14:textId="77777777" w:rsidTr="00CB0016">
        <w:trPr>
          <w:trHeight w:val="234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F58DF" w14:textId="77777777" w:rsidR="008B7877" w:rsidRPr="007D6A53" w:rsidRDefault="008B7877" w:rsidP="007D6A53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Andere Lieferanten können </w:t>
            </w:r>
            <w:r w:rsidRPr="007E26C9">
              <w:rPr>
                <w:rFonts w:ascii="Verdana" w:hAnsi="Verdana"/>
                <w:b/>
                <w:sz w:val="14"/>
                <w:szCs w:val="14"/>
              </w:rPr>
              <w:t>ausschließlich</w:t>
            </w:r>
            <w:r w:rsidRPr="007E26C9">
              <w:rPr>
                <w:rFonts w:ascii="Verdana" w:hAnsi="Verdana"/>
                <w:sz w:val="14"/>
                <w:szCs w:val="14"/>
              </w:rPr>
              <w:t xml:space="preserve"> nur nach Absprache verwendet werden / Other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suppliers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are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subject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to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 xml:space="preserve"> separate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discussion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C03F6F" w:rsidRPr="007E26C9" w14:paraId="3400A59E" w14:textId="77777777" w:rsidTr="00DE5EF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BD604" w14:textId="77777777" w:rsidR="00C03F6F" w:rsidRDefault="00C03F6F" w:rsidP="00DE5EF0">
            <w:pPr>
              <w:rPr>
                <w:rFonts w:ascii="Verdana" w:hAnsi="Verdana"/>
                <w:sz w:val="14"/>
                <w:szCs w:val="14"/>
              </w:rPr>
            </w:pPr>
          </w:p>
          <w:p w14:paraId="141E266E" w14:textId="77777777" w:rsidR="00C03F6F" w:rsidRDefault="00C03F6F" w:rsidP="00DE5EF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0EAB" w14:textId="379AC864" w:rsidR="00C03F6F" w:rsidRDefault="00C03F6F" w:rsidP="00707B78">
            <w:pPr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SIE V</w:t>
            </w:r>
            <w:r w:rsidR="00707B78">
              <w:rPr>
                <w:rFonts w:ascii="Verdana" w:hAnsi="Verdana"/>
                <w:sz w:val="14"/>
                <w:szCs w:val="14"/>
              </w:rPr>
              <w:t>2</w:t>
            </w:r>
            <w:r w:rsidR="003D7338">
              <w:rPr>
                <w:rFonts w:ascii="Verdana" w:hAnsi="Verdana"/>
                <w:sz w:val="14"/>
                <w:szCs w:val="14"/>
              </w:rPr>
              <w:t>40216</w:t>
            </w:r>
            <w:r>
              <w:rPr>
                <w:rFonts w:ascii="Verdana" w:hAnsi="Verdana"/>
                <w:sz w:val="14"/>
                <w:szCs w:val="14"/>
              </w:rPr>
              <w:t>.0</w:t>
            </w:r>
            <w:r w:rsidR="00707B78">
              <w:rPr>
                <w:rFonts w:ascii="Verdana" w:hAnsi="Verdana"/>
                <w:sz w:val="14"/>
                <w:szCs w:val="14"/>
              </w:rPr>
              <w:t>1</w:t>
            </w:r>
            <w:r w:rsidR="003D7338">
              <w:rPr>
                <w:rFonts w:ascii="Verdana" w:hAnsi="Verdana"/>
                <w:sz w:val="14"/>
                <w:szCs w:val="14"/>
              </w:rPr>
              <w:t>2</w:t>
            </w:r>
          </w:p>
        </w:tc>
      </w:tr>
    </w:tbl>
    <w:p w14:paraId="17DE5CAB" w14:textId="77777777" w:rsidR="00943E70" w:rsidRDefault="00943E70" w:rsidP="00C03F6F">
      <w:pPr>
        <w:rPr>
          <w:rFonts w:ascii="Verdana" w:hAnsi="Verdana"/>
          <w:sz w:val="14"/>
          <w:szCs w:val="14"/>
        </w:rPr>
      </w:pPr>
    </w:p>
    <w:sectPr w:rsidR="00943E70" w:rsidSect="00723F2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581" w:bottom="1276" w:left="1134" w:header="243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75EE" w14:textId="77777777" w:rsidR="00723F2A" w:rsidRDefault="00723F2A">
      <w:r>
        <w:separator/>
      </w:r>
    </w:p>
  </w:endnote>
  <w:endnote w:type="continuationSeparator" w:id="0">
    <w:p w14:paraId="019D30BB" w14:textId="77777777" w:rsidR="00723F2A" w:rsidRDefault="0072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3760" w14:textId="77777777" w:rsidR="0097627B" w:rsidRPr="00601378" w:rsidRDefault="0097627B" w:rsidP="005F0DC5">
    <w:pPr>
      <w:pStyle w:val="Fuzeile"/>
      <w:pBdr>
        <w:top w:val="single" w:sz="4" w:space="0" w:color="auto"/>
      </w:pBdr>
      <w:tabs>
        <w:tab w:val="clear" w:pos="9072"/>
        <w:tab w:val="right" w:pos="10206"/>
      </w:tabs>
      <w:ind w:right="-1"/>
      <w:rPr>
        <w:rFonts w:ascii="Verdana" w:hAnsi="Verdana"/>
        <w:sz w:val="16"/>
        <w:szCs w:val="16"/>
      </w:rPr>
    </w:pPr>
    <w:r w:rsidRPr="00601378">
      <w:rPr>
        <w:rFonts w:ascii="Verdana" w:hAnsi="Verdana"/>
        <w:sz w:val="16"/>
        <w:szCs w:val="16"/>
      </w:rPr>
      <w:tab/>
    </w:r>
    <w:r w:rsidRPr="00601378">
      <w:rPr>
        <w:rFonts w:ascii="Verdana" w:hAnsi="Verdana"/>
        <w:sz w:val="16"/>
        <w:szCs w:val="16"/>
      </w:rPr>
      <w:tab/>
      <w:t xml:space="preserve"> Page </w:t>
    </w:r>
    <w:r w:rsidRPr="00601378">
      <w:rPr>
        <w:rFonts w:ascii="Verdana" w:hAnsi="Verdana"/>
        <w:sz w:val="16"/>
        <w:szCs w:val="16"/>
      </w:rPr>
      <w:fldChar w:fldCharType="begin"/>
    </w:r>
    <w:r w:rsidRPr="00601378">
      <w:rPr>
        <w:rFonts w:ascii="Verdana" w:hAnsi="Verdana"/>
        <w:sz w:val="16"/>
        <w:szCs w:val="16"/>
      </w:rPr>
      <w:instrText xml:space="preserve"> </w:instrText>
    </w:r>
    <w:r w:rsidR="00BF1E0B">
      <w:rPr>
        <w:rFonts w:ascii="Verdana" w:hAnsi="Verdana"/>
        <w:sz w:val="16"/>
        <w:szCs w:val="16"/>
      </w:rPr>
      <w:instrText>PAGE</w:instrText>
    </w:r>
    <w:r w:rsidRPr="00601378">
      <w:rPr>
        <w:rFonts w:ascii="Verdana" w:hAnsi="Verdana"/>
        <w:sz w:val="16"/>
        <w:szCs w:val="16"/>
      </w:rPr>
      <w:instrText xml:space="preserve">  \* Arabic  \* MERGEFORMAT </w:instrText>
    </w:r>
    <w:r w:rsidRPr="00601378">
      <w:rPr>
        <w:rFonts w:ascii="Verdana" w:hAnsi="Verdana"/>
        <w:sz w:val="16"/>
        <w:szCs w:val="16"/>
      </w:rPr>
      <w:fldChar w:fldCharType="separate"/>
    </w:r>
    <w:r w:rsidR="00707B78">
      <w:rPr>
        <w:rFonts w:ascii="Verdana" w:hAnsi="Verdana"/>
        <w:noProof/>
        <w:sz w:val="16"/>
        <w:szCs w:val="16"/>
      </w:rPr>
      <w:t>1</w:t>
    </w:r>
    <w:r w:rsidRPr="00601378">
      <w:rPr>
        <w:rFonts w:ascii="Verdana" w:hAnsi="Verdana"/>
        <w:sz w:val="16"/>
        <w:szCs w:val="16"/>
      </w:rPr>
      <w:fldChar w:fldCharType="end"/>
    </w:r>
    <w:r w:rsidRPr="00601378">
      <w:rPr>
        <w:rFonts w:ascii="Verdana" w:hAnsi="Verdana"/>
        <w:sz w:val="16"/>
        <w:szCs w:val="16"/>
      </w:rPr>
      <w:t xml:space="preserve"> </w:t>
    </w:r>
    <w:proofErr w:type="spellStart"/>
    <w:r w:rsidRPr="00601378">
      <w:rPr>
        <w:rFonts w:ascii="Verdana" w:hAnsi="Verdana"/>
        <w:sz w:val="16"/>
        <w:szCs w:val="16"/>
      </w:rPr>
      <w:t>of</w:t>
    </w:r>
    <w:proofErr w:type="spellEnd"/>
    <w:r w:rsidRPr="00601378">
      <w:rPr>
        <w:rFonts w:ascii="Verdana" w:hAnsi="Verdana"/>
        <w:sz w:val="16"/>
        <w:szCs w:val="16"/>
      </w:rPr>
      <w:t xml:space="preserve"> </w:t>
    </w:r>
    <w:r w:rsidRPr="00601378">
      <w:rPr>
        <w:rFonts w:ascii="Verdana" w:hAnsi="Verdana"/>
        <w:sz w:val="16"/>
        <w:szCs w:val="16"/>
      </w:rPr>
      <w:fldChar w:fldCharType="begin"/>
    </w:r>
    <w:r w:rsidRPr="00601378">
      <w:rPr>
        <w:rFonts w:ascii="Verdana" w:hAnsi="Verdana"/>
        <w:sz w:val="16"/>
        <w:szCs w:val="16"/>
      </w:rPr>
      <w:instrText xml:space="preserve"> </w:instrText>
    </w:r>
    <w:r w:rsidR="00BF1E0B">
      <w:rPr>
        <w:rFonts w:ascii="Verdana" w:hAnsi="Verdana"/>
        <w:sz w:val="16"/>
        <w:szCs w:val="16"/>
      </w:rPr>
      <w:instrText>NUMPAGES</w:instrText>
    </w:r>
    <w:r w:rsidRPr="00601378">
      <w:rPr>
        <w:rFonts w:ascii="Verdana" w:hAnsi="Verdana"/>
        <w:sz w:val="16"/>
        <w:szCs w:val="16"/>
      </w:rPr>
      <w:instrText xml:space="preserve">  \* Arabic  \* MERGEFORMAT </w:instrText>
    </w:r>
    <w:r w:rsidRPr="00601378">
      <w:rPr>
        <w:rFonts w:ascii="Verdana" w:hAnsi="Verdana"/>
        <w:sz w:val="16"/>
        <w:szCs w:val="16"/>
      </w:rPr>
      <w:fldChar w:fldCharType="separate"/>
    </w:r>
    <w:r w:rsidR="00707B78">
      <w:rPr>
        <w:rFonts w:ascii="Verdana" w:hAnsi="Verdana"/>
        <w:noProof/>
        <w:sz w:val="16"/>
        <w:szCs w:val="16"/>
      </w:rPr>
      <w:t>1</w:t>
    </w:r>
    <w:r w:rsidRPr="00601378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2"/>
    </w:tblGrid>
    <w:tr w:rsidR="0097627B" w:rsidRPr="00DF3C0F" w14:paraId="5EDAD41C" w14:textId="77777777" w:rsidTr="00944F0F">
      <w:trPr>
        <w:trHeight w:val="55"/>
      </w:trPr>
      <w:tc>
        <w:tcPr>
          <w:tcW w:w="10062" w:type="dxa"/>
        </w:tcPr>
        <w:p w14:paraId="7D26E829" w14:textId="77777777" w:rsidR="0097627B" w:rsidRPr="00E3791F" w:rsidRDefault="0097627B" w:rsidP="00944F0F">
          <w:pPr>
            <w:pStyle w:val="Fuzeile"/>
            <w:spacing w:line="252" w:lineRule="auto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 xml:space="preserve">Schöler Spezialmaschinenbau GmbH ▪ Frankfurter </w:t>
          </w:r>
          <w:proofErr w:type="spellStart"/>
          <w:r w:rsidRPr="00E3791F">
            <w:rPr>
              <w:sz w:val="12"/>
              <w:szCs w:val="12"/>
            </w:rPr>
            <w:t>Strasse</w:t>
          </w:r>
          <w:proofErr w:type="spellEnd"/>
          <w:r w:rsidRPr="00E3791F">
            <w:rPr>
              <w:sz w:val="12"/>
              <w:szCs w:val="12"/>
            </w:rPr>
            <w:t xml:space="preserve"> 4-6 ▪ D-23689 Pansdorf</w:t>
          </w:r>
        </w:p>
        <w:p w14:paraId="58A5788F" w14:textId="77777777" w:rsidR="0097627B" w:rsidRPr="00E3791F" w:rsidRDefault="0097627B" w:rsidP="00944F0F">
          <w:pPr>
            <w:pStyle w:val="Fuzeile"/>
            <w:spacing w:line="252" w:lineRule="auto"/>
            <w:jc w:val="center"/>
            <w:rPr>
              <w:sz w:val="12"/>
              <w:szCs w:val="12"/>
              <w:lang w:val="en-US"/>
            </w:rPr>
          </w:pPr>
          <w:r w:rsidRPr="00E3791F">
            <w:rPr>
              <w:sz w:val="12"/>
              <w:szCs w:val="12"/>
              <w:lang w:val="en-US"/>
            </w:rPr>
            <w:t>Phone +49 (0) 45 04 / 601 0 ▪ Fax +49 (0) 45 04 / 601 133 ▪ sales@schoeler.de ▪ www.schoeler.de</w:t>
          </w:r>
        </w:p>
        <w:p w14:paraId="5F0EF5F7" w14:textId="77777777" w:rsidR="0097627B" w:rsidRPr="00E3791F" w:rsidRDefault="0097627B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 xml:space="preserve">Managing </w:t>
          </w:r>
          <w:proofErr w:type="spellStart"/>
          <w:r w:rsidRPr="00E3791F">
            <w:rPr>
              <w:sz w:val="12"/>
              <w:szCs w:val="12"/>
            </w:rPr>
            <w:t>Directors</w:t>
          </w:r>
          <w:proofErr w:type="spellEnd"/>
          <w:r w:rsidRPr="00E3791F">
            <w:rPr>
              <w:sz w:val="12"/>
              <w:szCs w:val="12"/>
            </w:rPr>
            <w:t>: Peter Schöler, Inge Schöler, Jan-Peter Schöler, Lennart Olsson, Sabine Schöler-Olsson</w:t>
          </w:r>
        </w:p>
        <w:p w14:paraId="5BFEF3C6" w14:textId="77777777" w:rsidR="0097627B" w:rsidRPr="00E3791F" w:rsidRDefault="0097627B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 xml:space="preserve">Amtsgericht Lübeck ▪ HR-Nr. 488 BS ▪ </w:t>
          </w:r>
          <w:proofErr w:type="spellStart"/>
          <w:r w:rsidRPr="00E3791F">
            <w:rPr>
              <w:sz w:val="12"/>
              <w:szCs w:val="12"/>
            </w:rPr>
            <w:t>Ust</w:t>
          </w:r>
          <w:proofErr w:type="spellEnd"/>
          <w:r w:rsidRPr="00E3791F">
            <w:rPr>
              <w:sz w:val="12"/>
              <w:szCs w:val="12"/>
            </w:rPr>
            <w:t>.-</w:t>
          </w:r>
          <w:proofErr w:type="spellStart"/>
          <w:r w:rsidRPr="00E3791F">
            <w:rPr>
              <w:sz w:val="12"/>
              <w:szCs w:val="12"/>
            </w:rPr>
            <w:t>Id.Nr</w:t>
          </w:r>
          <w:proofErr w:type="spellEnd"/>
          <w:r w:rsidRPr="00E3791F">
            <w:rPr>
              <w:sz w:val="12"/>
              <w:szCs w:val="12"/>
            </w:rPr>
            <w:t>. DE135122928 ▪ Steuer-Nr. 22 296 05307</w:t>
          </w:r>
        </w:p>
      </w:tc>
    </w:tr>
    <w:tr w:rsidR="0097627B" w:rsidRPr="00DF3C0F" w14:paraId="2FBC4DD6" w14:textId="77777777" w:rsidTr="00944F0F">
      <w:trPr>
        <w:trHeight w:val="54"/>
      </w:trPr>
      <w:tc>
        <w:tcPr>
          <w:tcW w:w="10062" w:type="dxa"/>
        </w:tcPr>
        <w:p w14:paraId="0C082691" w14:textId="77777777" w:rsidR="0097627B" w:rsidRPr="00E3791F" w:rsidRDefault="0097627B" w:rsidP="00944F0F">
          <w:pPr>
            <w:pStyle w:val="Fuzeile"/>
            <w:jc w:val="left"/>
            <w:rPr>
              <w:sz w:val="12"/>
              <w:szCs w:val="12"/>
            </w:rPr>
          </w:pPr>
        </w:p>
      </w:tc>
    </w:tr>
    <w:tr w:rsidR="0097627B" w:rsidRPr="00DF3C0F" w14:paraId="31DBA69F" w14:textId="77777777" w:rsidTr="00944F0F">
      <w:trPr>
        <w:trHeight w:val="54"/>
      </w:trPr>
      <w:tc>
        <w:tcPr>
          <w:tcW w:w="10062" w:type="dxa"/>
        </w:tcPr>
        <w:p w14:paraId="6602D751" w14:textId="77777777" w:rsidR="0097627B" w:rsidRPr="00E3791F" w:rsidRDefault="0097627B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>Deutsche Bank AG, Lübeck ▪ (BLZ 230 707 10) Konto 54 00 866 ▪ IBAN DE83 2307 0710 0540 0866 00 ▪ Swift: DEUTDEHH222</w:t>
          </w:r>
        </w:p>
        <w:p w14:paraId="160B30B2" w14:textId="77777777" w:rsidR="0097627B" w:rsidRPr="00E3791F" w:rsidRDefault="0097627B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>Commerzbank AG, Lübeck ▪ (BLZ 230 400 22) Konto 300 301 ▪ IBAN DE54 2304 0022 0030 0301 00 ▪ Swift: COBADEFF230</w:t>
          </w:r>
        </w:p>
        <w:p w14:paraId="4657D037" w14:textId="77777777" w:rsidR="0097627B" w:rsidRPr="00E3791F" w:rsidRDefault="0097627B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>Postbank AG, Hamburg ▪ (BLZ 200 100 20) Konto 149 87-204 ▪ IBAN DE70 2001 0020 0014 9872 04 ▪ Swift: PBNKDEFF200</w:t>
          </w:r>
        </w:p>
      </w:tc>
    </w:tr>
  </w:tbl>
  <w:p w14:paraId="5293F708" w14:textId="77777777" w:rsidR="0097627B" w:rsidRDefault="0097627B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AF84" w14:textId="77777777" w:rsidR="00723F2A" w:rsidRDefault="00723F2A">
      <w:r>
        <w:separator/>
      </w:r>
    </w:p>
  </w:footnote>
  <w:footnote w:type="continuationSeparator" w:id="0">
    <w:p w14:paraId="5DDF8A58" w14:textId="77777777" w:rsidR="00723F2A" w:rsidRDefault="0072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5DF5" w14:textId="6786824D" w:rsidR="0097627B" w:rsidRDefault="005810BC" w:rsidP="005F0DC5">
    <w:pPr>
      <w:pStyle w:val="Kopfzeile"/>
      <w:tabs>
        <w:tab w:val="clear" w:pos="9923"/>
        <w:tab w:val="right" w:pos="10206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7216" behindDoc="0" locked="0" layoutInCell="1" allowOverlap="1" wp14:anchorId="5E60593D" wp14:editId="05213F50">
          <wp:simplePos x="0" y="0"/>
          <wp:positionH relativeFrom="column">
            <wp:posOffset>4336415</wp:posOffset>
          </wp:positionH>
          <wp:positionV relativeFrom="paragraph">
            <wp:posOffset>-1016000</wp:posOffset>
          </wp:positionV>
          <wp:extent cx="2183765" cy="63563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903B" w14:textId="4DD1844C" w:rsidR="0097627B" w:rsidRDefault="005810BC">
    <w:pPr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240" behindDoc="1" locked="0" layoutInCell="1" allowOverlap="1" wp14:anchorId="314C5BEB" wp14:editId="4CA76B70">
          <wp:simplePos x="0" y="0"/>
          <wp:positionH relativeFrom="margin">
            <wp:posOffset>4336415</wp:posOffset>
          </wp:positionH>
          <wp:positionV relativeFrom="margin">
            <wp:posOffset>-1123950</wp:posOffset>
          </wp:positionV>
          <wp:extent cx="2183765" cy="63436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205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6820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C9"/>
    <w:rsid w:val="000210DE"/>
    <w:rsid w:val="00037FAB"/>
    <w:rsid w:val="0005357D"/>
    <w:rsid w:val="00080D0A"/>
    <w:rsid w:val="0009092D"/>
    <w:rsid w:val="000B157B"/>
    <w:rsid w:val="000C10B4"/>
    <w:rsid w:val="000D2F5F"/>
    <w:rsid w:val="000F329C"/>
    <w:rsid w:val="000F5202"/>
    <w:rsid w:val="000F616A"/>
    <w:rsid w:val="00100A52"/>
    <w:rsid w:val="001064A7"/>
    <w:rsid w:val="00121914"/>
    <w:rsid w:val="001311FB"/>
    <w:rsid w:val="001362D3"/>
    <w:rsid w:val="001450EC"/>
    <w:rsid w:val="001607D4"/>
    <w:rsid w:val="00162268"/>
    <w:rsid w:val="001640DD"/>
    <w:rsid w:val="00180341"/>
    <w:rsid w:val="00187F14"/>
    <w:rsid w:val="00191894"/>
    <w:rsid w:val="001A68B7"/>
    <w:rsid w:val="001B139B"/>
    <w:rsid w:val="001D1E94"/>
    <w:rsid w:val="001E4249"/>
    <w:rsid w:val="001F24FD"/>
    <w:rsid w:val="001F43C4"/>
    <w:rsid w:val="00217FFE"/>
    <w:rsid w:val="00230A6E"/>
    <w:rsid w:val="00251F24"/>
    <w:rsid w:val="0025335B"/>
    <w:rsid w:val="0025379D"/>
    <w:rsid w:val="00254A1C"/>
    <w:rsid w:val="0025787D"/>
    <w:rsid w:val="00274A02"/>
    <w:rsid w:val="00275F39"/>
    <w:rsid w:val="002842A4"/>
    <w:rsid w:val="002852B7"/>
    <w:rsid w:val="002B6B37"/>
    <w:rsid w:val="002B6DD9"/>
    <w:rsid w:val="002D46AC"/>
    <w:rsid w:val="00306136"/>
    <w:rsid w:val="00331965"/>
    <w:rsid w:val="00367B50"/>
    <w:rsid w:val="00380D3D"/>
    <w:rsid w:val="003B6DB9"/>
    <w:rsid w:val="003D2B82"/>
    <w:rsid w:val="003D7338"/>
    <w:rsid w:val="003E4060"/>
    <w:rsid w:val="003F529C"/>
    <w:rsid w:val="00400C1D"/>
    <w:rsid w:val="004031E1"/>
    <w:rsid w:val="00412DB2"/>
    <w:rsid w:val="00416A07"/>
    <w:rsid w:val="00421EBB"/>
    <w:rsid w:val="00424197"/>
    <w:rsid w:val="0043148D"/>
    <w:rsid w:val="00440C4A"/>
    <w:rsid w:val="00443907"/>
    <w:rsid w:val="00466D7B"/>
    <w:rsid w:val="004715F0"/>
    <w:rsid w:val="00474D31"/>
    <w:rsid w:val="00477242"/>
    <w:rsid w:val="004777D6"/>
    <w:rsid w:val="00477D09"/>
    <w:rsid w:val="004936BC"/>
    <w:rsid w:val="004956C7"/>
    <w:rsid w:val="004A4DDC"/>
    <w:rsid w:val="004D7530"/>
    <w:rsid w:val="004E39DB"/>
    <w:rsid w:val="004F5BE9"/>
    <w:rsid w:val="0051057F"/>
    <w:rsid w:val="00531489"/>
    <w:rsid w:val="005530D7"/>
    <w:rsid w:val="005810BC"/>
    <w:rsid w:val="00581E69"/>
    <w:rsid w:val="005841DF"/>
    <w:rsid w:val="0059106B"/>
    <w:rsid w:val="005A1527"/>
    <w:rsid w:val="005A4D4C"/>
    <w:rsid w:val="005A5A39"/>
    <w:rsid w:val="005C040E"/>
    <w:rsid w:val="005E7B17"/>
    <w:rsid w:val="005F0DC5"/>
    <w:rsid w:val="005F56EC"/>
    <w:rsid w:val="00601378"/>
    <w:rsid w:val="00617807"/>
    <w:rsid w:val="006308BE"/>
    <w:rsid w:val="006365BF"/>
    <w:rsid w:val="00665879"/>
    <w:rsid w:val="006865DF"/>
    <w:rsid w:val="0069113E"/>
    <w:rsid w:val="006940EA"/>
    <w:rsid w:val="006B4EDE"/>
    <w:rsid w:val="006D1D9B"/>
    <w:rsid w:val="00707B78"/>
    <w:rsid w:val="00713C51"/>
    <w:rsid w:val="00723F2A"/>
    <w:rsid w:val="00726086"/>
    <w:rsid w:val="00730E6D"/>
    <w:rsid w:val="00746B10"/>
    <w:rsid w:val="00754EFE"/>
    <w:rsid w:val="007619FE"/>
    <w:rsid w:val="007662D4"/>
    <w:rsid w:val="00792C36"/>
    <w:rsid w:val="00793570"/>
    <w:rsid w:val="007A3F1D"/>
    <w:rsid w:val="007A46A2"/>
    <w:rsid w:val="007C3FE5"/>
    <w:rsid w:val="007D0888"/>
    <w:rsid w:val="007D6A53"/>
    <w:rsid w:val="007E26C9"/>
    <w:rsid w:val="007E718A"/>
    <w:rsid w:val="00815064"/>
    <w:rsid w:val="00820C7D"/>
    <w:rsid w:val="00820DD7"/>
    <w:rsid w:val="00837AD0"/>
    <w:rsid w:val="00845FE2"/>
    <w:rsid w:val="00855902"/>
    <w:rsid w:val="00875B24"/>
    <w:rsid w:val="008827CA"/>
    <w:rsid w:val="008829D0"/>
    <w:rsid w:val="0088436D"/>
    <w:rsid w:val="008B40DC"/>
    <w:rsid w:val="008B5D61"/>
    <w:rsid w:val="008B670A"/>
    <w:rsid w:val="008B7877"/>
    <w:rsid w:val="008D031D"/>
    <w:rsid w:val="008E1458"/>
    <w:rsid w:val="008F02B0"/>
    <w:rsid w:val="008F21B8"/>
    <w:rsid w:val="008F3CB6"/>
    <w:rsid w:val="00943E70"/>
    <w:rsid w:val="00944F0F"/>
    <w:rsid w:val="009731EB"/>
    <w:rsid w:val="0097627B"/>
    <w:rsid w:val="00994F2B"/>
    <w:rsid w:val="009E027E"/>
    <w:rsid w:val="009E1EB6"/>
    <w:rsid w:val="009E47D6"/>
    <w:rsid w:val="00A00C8D"/>
    <w:rsid w:val="00A05387"/>
    <w:rsid w:val="00A22758"/>
    <w:rsid w:val="00A40940"/>
    <w:rsid w:val="00A40A86"/>
    <w:rsid w:val="00A438A5"/>
    <w:rsid w:val="00A45D57"/>
    <w:rsid w:val="00A639E9"/>
    <w:rsid w:val="00A7326A"/>
    <w:rsid w:val="00A83618"/>
    <w:rsid w:val="00AB143C"/>
    <w:rsid w:val="00AB4A32"/>
    <w:rsid w:val="00AD6F60"/>
    <w:rsid w:val="00AE7FF5"/>
    <w:rsid w:val="00B12F2B"/>
    <w:rsid w:val="00B1360E"/>
    <w:rsid w:val="00B425E2"/>
    <w:rsid w:val="00B65A2E"/>
    <w:rsid w:val="00B71B11"/>
    <w:rsid w:val="00B82090"/>
    <w:rsid w:val="00BA1576"/>
    <w:rsid w:val="00BA2663"/>
    <w:rsid w:val="00BB715C"/>
    <w:rsid w:val="00BB730A"/>
    <w:rsid w:val="00BC2849"/>
    <w:rsid w:val="00BE5848"/>
    <w:rsid w:val="00BF1E0B"/>
    <w:rsid w:val="00C0200D"/>
    <w:rsid w:val="00C03F6F"/>
    <w:rsid w:val="00C0751D"/>
    <w:rsid w:val="00C076FB"/>
    <w:rsid w:val="00C120C5"/>
    <w:rsid w:val="00C12173"/>
    <w:rsid w:val="00C15EAE"/>
    <w:rsid w:val="00C16F8F"/>
    <w:rsid w:val="00CA6BD7"/>
    <w:rsid w:val="00CB0016"/>
    <w:rsid w:val="00CB2886"/>
    <w:rsid w:val="00CB70F6"/>
    <w:rsid w:val="00CC0418"/>
    <w:rsid w:val="00CC6737"/>
    <w:rsid w:val="00CE0AC5"/>
    <w:rsid w:val="00CE2874"/>
    <w:rsid w:val="00D0223D"/>
    <w:rsid w:val="00D029AC"/>
    <w:rsid w:val="00D11839"/>
    <w:rsid w:val="00D2646D"/>
    <w:rsid w:val="00D34C33"/>
    <w:rsid w:val="00D41F86"/>
    <w:rsid w:val="00D4519A"/>
    <w:rsid w:val="00D47C67"/>
    <w:rsid w:val="00D47CB3"/>
    <w:rsid w:val="00D52BBA"/>
    <w:rsid w:val="00D90809"/>
    <w:rsid w:val="00D92D86"/>
    <w:rsid w:val="00DA52B6"/>
    <w:rsid w:val="00DA7C50"/>
    <w:rsid w:val="00DB7E89"/>
    <w:rsid w:val="00DC6915"/>
    <w:rsid w:val="00DE5EF0"/>
    <w:rsid w:val="00E22F4A"/>
    <w:rsid w:val="00E310B0"/>
    <w:rsid w:val="00E3791F"/>
    <w:rsid w:val="00E37E96"/>
    <w:rsid w:val="00E63256"/>
    <w:rsid w:val="00E669EE"/>
    <w:rsid w:val="00E9566C"/>
    <w:rsid w:val="00EB7C7B"/>
    <w:rsid w:val="00ED7DF7"/>
    <w:rsid w:val="00F01327"/>
    <w:rsid w:val="00F038D1"/>
    <w:rsid w:val="00F107DC"/>
    <w:rsid w:val="00F17DCA"/>
    <w:rsid w:val="00F373DE"/>
    <w:rsid w:val="00F82CFB"/>
    <w:rsid w:val="00FA6DB0"/>
    <w:rsid w:val="00FA7E18"/>
    <w:rsid w:val="00FE102F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3F0DE"/>
  <w15:docId w15:val="{7C2501B6-B194-4BEA-BA2F-463DC69E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26C9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  <w:sz w:val="32"/>
      <w:u w:val="double"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outlineLvl w:val="2"/>
    </w:pPr>
    <w:rPr>
      <w:b/>
      <w:u w:val="single"/>
    </w:rPr>
  </w:style>
  <w:style w:type="paragraph" w:styleId="berschrift4">
    <w:name w:val="heading 4"/>
    <w:basedOn w:val="Standard"/>
    <w:next w:val="Standardeinzug"/>
    <w:qFormat/>
    <w:pPr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1">
    <w:name w:val="Aufz1"/>
    <w:basedOn w:val="Standard"/>
    <w:pPr>
      <w:ind w:left="357" w:hanging="357"/>
    </w:pPr>
  </w:style>
  <w:style w:type="paragraph" w:customStyle="1" w:styleId="Aufz1Block">
    <w:name w:val="Aufz1Block"/>
    <w:basedOn w:val="Standard"/>
    <w:pPr>
      <w:ind w:left="357"/>
    </w:pPr>
  </w:style>
  <w:style w:type="paragraph" w:customStyle="1" w:styleId="Aufz2">
    <w:name w:val="Aufz2"/>
    <w:basedOn w:val="Standard"/>
    <w:pPr>
      <w:ind w:left="714" w:hanging="357"/>
    </w:pPr>
  </w:style>
  <w:style w:type="paragraph" w:customStyle="1" w:styleId="Aufz2Block">
    <w:name w:val="Aufz2Block"/>
    <w:basedOn w:val="Standard"/>
    <w:pPr>
      <w:ind w:left="714"/>
    </w:pPr>
  </w:style>
  <w:style w:type="paragraph" w:customStyle="1" w:styleId="Aufz3">
    <w:name w:val="Aufz3"/>
    <w:basedOn w:val="Standard"/>
    <w:pPr>
      <w:ind w:left="1072" w:hanging="357"/>
    </w:pPr>
  </w:style>
  <w:style w:type="paragraph" w:customStyle="1" w:styleId="Aufz3Block">
    <w:name w:val="Aufz3Block"/>
    <w:basedOn w:val="Standard"/>
    <w:pPr>
      <w:ind w:left="1072"/>
    </w:pPr>
  </w:style>
  <w:style w:type="paragraph" w:customStyle="1" w:styleId="BlockImEinzug1">
    <w:name w:val="BlockImEinzug1"/>
    <w:basedOn w:val="Standard"/>
    <w:pPr>
      <w:ind w:left="284"/>
    </w:pPr>
  </w:style>
  <w:style w:type="paragraph" w:customStyle="1" w:styleId="BlockImEinzug2">
    <w:name w:val="BlockImEinzug2"/>
    <w:basedOn w:val="Standard"/>
    <w:pPr>
      <w:ind w:left="567"/>
    </w:pPr>
  </w:style>
  <w:style w:type="paragraph" w:customStyle="1" w:styleId="BlockImEinzug3">
    <w:name w:val="BlockImEinzug3"/>
    <w:basedOn w:val="Standard"/>
    <w:pPr>
      <w:ind w:left="851"/>
    </w:pPr>
  </w:style>
  <w:style w:type="paragraph" w:customStyle="1" w:styleId="Einzug1">
    <w:name w:val="Einzug1"/>
    <w:basedOn w:val="Standard"/>
    <w:pPr>
      <w:ind w:left="284" w:hanging="284"/>
    </w:pPr>
  </w:style>
  <w:style w:type="paragraph" w:customStyle="1" w:styleId="Einzug2">
    <w:name w:val="Einzug2"/>
    <w:basedOn w:val="Standard"/>
    <w:pPr>
      <w:ind w:left="567" w:hanging="284"/>
    </w:pPr>
  </w:style>
  <w:style w:type="paragraph" w:customStyle="1" w:styleId="Einzug3">
    <w:name w:val="Einzug3"/>
    <w:basedOn w:val="Standard"/>
    <w:pPr>
      <w:ind w:left="851" w:hanging="284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9923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paragraph" w:styleId="Titel">
    <w:name w:val="Title"/>
    <w:basedOn w:val="Standard"/>
    <w:qFormat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20" w:color="auto" w:fill="auto"/>
      <w:jc w:val="center"/>
    </w:pPr>
    <w:rPr>
      <w:sz w:val="36"/>
    </w:rPr>
  </w:style>
  <w:style w:type="paragraph" w:customStyle="1" w:styleId="MittlereSchattierung1-Akzent11">
    <w:name w:val="Mittlere Schattierung 1 - Akzent 11"/>
    <w:uiPriority w:val="1"/>
    <w:qFormat/>
    <w:rsid w:val="005A1527"/>
    <w:rPr>
      <w:rFonts w:ascii="Calibri" w:eastAsia="Calibri" w:hAnsi="Calibri"/>
      <w:noProof/>
      <w:sz w:val="22"/>
      <w:szCs w:val="22"/>
    </w:rPr>
  </w:style>
  <w:style w:type="character" w:customStyle="1" w:styleId="HellesRaster-Akzent11">
    <w:name w:val="Helles Raster - Akzent 11"/>
    <w:uiPriority w:val="99"/>
    <w:semiHidden/>
    <w:rsid w:val="001362D3"/>
    <w:rPr>
      <w:color w:val="808080"/>
    </w:rPr>
  </w:style>
  <w:style w:type="character" w:customStyle="1" w:styleId="FuzeileZchn">
    <w:name w:val="Fußzeile Zchn"/>
    <w:link w:val="Fuzeile"/>
    <w:locked/>
    <w:rsid w:val="007E26C9"/>
    <w:rPr>
      <w:rFonts w:ascii="Verdana" w:hAnsi="Verdana"/>
      <w:sz w:val="16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S1_GB V2005</vt:lpstr>
    </vt:vector>
  </TitlesOfParts>
  <Company>Schöler GmbH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S1_GB V2005</dc:title>
  <dc:creator>Tasche</dc:creator>
  <dc:description>V.010905</dc:description>
  <cp:lastModifiedBy>Olsson, Lennart</cp:lastModifiedBy>
  <cp:revision>2</cp:revision>
  <cp:lastPrinted>2017-11-17T06:54:00Z</cp:lastPrinted>
  <dcterms:created xsi:type="dcterms:W3CDTF">2024-02-16T07:42:00Z</dcterms:created>
  <dcterms:modified xsi:type="dcterms:W3CDTF">2024-02-16T07:42:00Z</dcterms:modified>
</cp:coreProperties>
</file>